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6E5A" w:rsidRDefault="00076E5A" w:rsidP="00076E5A">
      <w:pPr>
        <w:jc w:val="center"/>
        <w:rPr>
          <w:b/>
          <w:u w:val="single"/>
          <w:lang w:val="en-US"/>
        </w:rPr>
      </w:pPr>
      <w:r>
        <w:rPr>
          <w:b/>
          <w:noProof/>
          <w:lang w:val="cs-CZ" w:eastAsia="cs-CZ"/>
        </w:rPr>
        <w:drawing>
          <wp:inline distT="0" distB="0" distL="0" distR="0" wp14:anchorId="0CD28A57" wp14:editId="0411F484">
            <wp:extent cx="2876550" cy="571500"/>
            <wp:effectExtent l="0" t="0" r="0" b="0"/>
            <wp:docPr id="34" name="Imagen 34" descr="small_logo_erasmus_plus-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small_logo_erasmus_plus-11.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876550" cy="571500"/>
                    </a:xfrm>
                    <a:prstGeom prst="rect">
                      <a:avLst/>
                    </a:prstGeom>
                    <a:noFill/>
                    <a:ln>
                      <a:noFill/>
                    </a:ln>
                  </pic:spPr>
                </pic:pic>
              </a:graphicData>
            </a:graphic>
          </wp:inline>
        </w:drawing>
      </w:r>
    </w:p>
    <w:p w:rsidR="00076E5A" w:rsidRDefault="00076E5A" w:rsidP="00076E5A">
      <w:pPr>
        <w:jc w:val="center"/>
        <w:rPr>
          <w:rFonts w:cs="Arial"/>
          <w:b/>
          <w:szCs w:val="24"/>
          <w:u w:val="single"/>
          <w:lang w:val="en-US"/>
        </w:rPr>
      </w:pPr>
      <w:r>
        <w:rPr>
          <w:rFonts w:cs="Arial"/>
          <w:b/>
          <w:szCs w:val="24"/>
          <w:u w:val="single"/>
          <w:lang w:val="en-US"/>
        </w:rPr>
        <w:t>Teacher training course. Topic n. 6</w:t>
      </w:r>
      <w:proofErr w:type="gramStart"/>
      <w:r>
        <w:rPr>
          <w:rFonts w:cs="Arial"/>
          <w:b/>
          <w:szCs w:val="24"/>
          <w:u w:val="single"/>
          <w:lang w:val="en-US"/>
        </w:rPr>
        <w:t>.-</w:t>
      </w:r>
      <w:proofErr w:type="gramEnd"/>
      <w:r>
        <w:rPr>
          <w:rFonts w:cs="Arial"/>
          <w:b/>
          <w:szCs w:val="24"/>
          <w:u w:val="single"/>
          <w:lang w:val="en-US"/>
        </w:rPr>
        <w:t xml:space="preserve"> ICT &amp; CLIL</w:t>
      </w:r>
    </w:p>
    <w:p w:rsidR="00076E5A" w:rsidRDefault="00076E5A" w:rsidP="00076E5A">
      <w:pPr>
        <w:jc w:val="center"/>
        <w:rPr>
          <w:rFonts w:cs="Arial"/>
          <w:b/>
          <w:szCs w:val="24"/>
          <w:u w:val="single"/>
          <w:lang w:val="en-US"/>
        </w:rPr>
      </w:pPr>
    </w:p>
    <w:p w:rsidR="00076E5A" w:rsidRDefault="00DC530E" w:rsidP="00076E5A">
      <w:pPr>
        <w:jc w:val="center"/>
        <w:rPr>
          <w:rFonts w:cs="Arial"/>
          <w:b/>
          <w:szCs w:val="24"/>
          <w:u w:val="single"/>
          <w:lang w:val="en-US"/>
        </w:rPr>
      </w:pPr>
      <w:r w:rsidRPr="008D0C74">
        <w:rPr>
          <w:b/>
          <w:sz w:val="52"/>
          <w:szCs w:val="52"/>
          <w:lang w:val="en-US"/>
        </w:rPr>
        <w:t xml:space="preserve">ICT </w:t>
      </w:r>
      <w:r w:rsidR="00076E5A">
        <w:rPr>
          <w:b/>
          <w:sz w:val="52"/>
          <w:szCs w:val="52"/>
          <w:lang w:val="en-US"/>
        </w:rPr>
        <w:t>&amp;</w:t>
      </w:r>
      <w:r w:rsidRPr="008D0C74">
        <w:rPr>
          <w:b/>
          <w:sz w:val="52"/>
          <w:szCs w:val="52"/>
          <w:lang w:val="en-US"/>
        </w:rPr>
        <w:t xml:space="preserve"> CLIL</w:t>
      </w:r>
    </w:p>
    <w:p w:rsidR="00076E5A" w:rsidRDefault="00076E5A" w:rsidP="00076E5A">
      <w:pPr>
        <w:jc w:val="center"/>
        <w:rPr>
          <w:rFonts w:cs="Arial"/>
          <w:b/>
          <w:szCs w:val="24"/>
          <w:u w:val="single"/>
          <w:lang w:val="en-US"/>
        </w:rPr>
      </w:pPr>
    </w:p>
    <w:p w:rsidR="00076E5A" w:rsidRPr="00076E5A" w:rsidRDefault="00076E5A" w:rsidP="00076E5A">
      <w:pPr>
        <w:jc w:val="both"/>
        <w:rPr>
          <w:b/>
          <w:sz w:val="36"/>
          <w:szCs w:val="36"/>
          <w:lang w:val="en-US"/>
        </w:rPr>
      </w:pPr>
      <w:proofErr w:type="gramStart"/>
      <w:r w:rsidRPr="00076E5A">
        <w:rPr>
          <w:b/>
          <w:sz w:val="36"/>
          <w:szCs w:val="36"/>
          <w:lang w:val="en-US"/>
        </w:rPr>
        <w:t>1.-</w:t>
      </w:r>
      <w:proofErr w:type="gramEnd"/>
      <w:r w:rsidRPr="00076E5A">
        <w:rPr>
          <w:b/>
          <w:sz w:val="36"/>
          <w:szCs w:val="36"/>
          <w:lang w:val="en-US"/>
        </w:rPr>
        <w:t xml:space="preserve"> Introduction.</w:t>
      </w:r>
    </w:p>
    <w:p w:rsidR="00076E5A" w:rsidRDefault="00076E5A" w:rsidP="00076E5A">
      <w:pPr>
        <w:ind w:firstLine="708"/>
        <w:jc w:val="both"/>
        <w:rPr>
          <w:sz w:val="28"/>
          <w:szCs w:val="28"/>
          <w:lang w:val="en-US"/>
        </w:rPr>
      </w:pPr>
      <w:r w:rsidRPr="00076E5A">
        <w:rPr>
          <w:sz w:val="28"/>
          <w:szCs w:val="28"/>
          <w:lang w:val="en-US"/>
        </w:rPr>
        <w:t xml:space="preserve">Teachers have at our disposal some tools that allow us to move forward in the development of new strategies and skills to help Education and actual educational needs of individuals to go together hand in hand to ensure that our students can achieve a good level of integration and adaptation to an environment where innovation and change are always happening. </w:t>
      </w:r>
    </w:p>
    <w:p w:rsidR="00076E5A" w:rsidRDefault="00076E5A" w:rsidP="00076E5A">
      <w:pPr>
        <w:ind w:firstLine="708"/>
        <w:jc w:val="both"/>
        <w:rPr>
          <w:sz w:val="28"/>
          <w:szCs w:val="28"/>
          <w:lang w:val="en-US"/>
        </w:rPr>
      </w:pPr>
      <w:r w:rsidRPr="00076E5A">
        <w:rPr>
          <w:sz w:val="28"/>
          <w:szCs w:val="28"/>
          <w:lang w:val="en-US"/>
        </w:rPr>
        <w:t>The implementation of bilingual programs based on the CLIL methodology (Content and Language Integrated Learning) requires a greater degree of participation from pupils in the teaching-learning process likely to generate, not just the learning of the content, but the learning of the language through which to access that content. In this context, the use of ICT in the classroom can be useful as a resource. It can be highly motivating and productive for the student, and generator and facilitator of teaching and learning strategies for the teacher.</w:t>
      </w:r>
    </w:p>
    <w:p w:rsidR="00076E5A" w:rsidRPr="00076E5A" w:rsidRDefault="00076E5A" w:rsidP="00076E5A">
      <w:pPr>
        <w:ind w:firstLine="708"/>
        <w:jc w:val="right"/>
        <w:rPr>
          <w:sz w:val="28"/>
          <w:szCs w:val="28"/>
          <w:lang w:val="en-US"/>
        </w:rPr>
      </w:pPr>
      <w:r w:rsidRPr="00076E5A">
        <w:rPr>
          <w:lang w:val="en-US"/>
        </w:rPr>
        <w:t xml:space="preserve">Magdalena </w:t>
      </w:r>
      <w:proofErr w:type="spellStart"/>
      <w:r w:rsidRPr="00076E5A">
        <w:rPr>
          <w:lang w:val="en-US"/>
        </w:rPr>
        <w:t>Custodio</w:t>
      </w:r>
      <w:proofErr w:type="spellEnd"/>
    </w:p>
    <w:p w:rsidR="00076E5A" w:rsidRPr="00076E5A" w:rsidRDefault="00076E5A" w:rsidP="00076E5A">
      <w:pPr>
        <w:jc w:val="both"/>
        <w:rPr>
          <w:sz w:val="28"/>
          <w:szCs w:val="28"/>
          <w:lang w:val="en-US"/>
        </w:rPr>
      </w:pPr>
    </w:p>
    <w:p w:rsidR="00076E5A" w:rsidRPr="00076E5A" w:rsidRDefault="00076E5A" w:rsidP="00076E5A">
      <w:pPr>
        <w:jc w:val="both"/>
        <w:rPr>
          <w:b/>
          <w:sz w:val="36"/>
          <w:szCs w:val="36"/>
          <w:lang w:val="en-US"/>
        </w:rPr>
      </w:pPr>
      <w:proofErr w:type="gramStart"/>
      <w:r w:rsidRPr="00076E5A">
        <w:rPr>
          <w:b/>
          <w:sz w:val="36"/>
          <w:szCs w:val="36"/>
          <w:lang w:val="en-US"/>
        </w:rPr>
        <w:t>2.-</w:t>
      </w:r>
      <w:proofErr w:type="gramEnd"/>
      <w:r w:rsidRPr="00076E5A">
        <w:rPr>
          <w:b/>
          <w:sz w:val="36"/>
          <w:szCs w:val="36"/>
          <w:lang w:val="en-US"/>
        </w:rPr>
        <w:t xml:space="preserve"> The task</w:t>
      </w:r>
    </w:p>
    <w:p w:rsidR="001C0D4D" w:rsidRPr="00076E5A" w:rsidRDefault="00076E5A" w:rsidP="00AF51A2">
      <w:pPr>
        <w:ind w:firstLine="708"/>
        <w:jc w:val="both"/>
        <w:rPr>
          <w:rFonts w:cs="Arial"/>
          <w:b/>
          <w:sz w:val="28"/>
          <w:szCs w:val="28"/>
          <w:u w:val="single"/>
          <w:lang w:val="en-US"/>
        </w:rPr>
      </w:pPr>
      <w:r>
        <w:rPr>
          <w:sz w:val="28"/>
          <w:szCs w:val="28"/>
          <w:lang w:val="en-US"/>
        </w:rPr>
        <w:t xml:space="preserve">The </w:t>
      </w:r>
      <w:r w:rsidR="00AF51A2">
        <w:rPr>
          <w:sz w:val="28"/>
          <w:szCs w:val="28"/>
          <w:lang w:val="en-US"/>
        </w:rPr>
        <w:t>next link offers a va</w:t>
      </w:r>
      <w:r>
        <w:rPr>
          <w:sz w:val="28"/>
          <w:szCs w:val="28"/>
          <w:lang w:val="en-US"/>
        </w:rPr>
        <w:t>r</w:t>
      </w:r>
      <w:r w:rsidR="00AF51A2">
        <w:rPr>
          <w:sz w:val="28"/>
          <w:szCs w:val="28"/>
          <w:lang w:val="en-US"/>
        </w:rPr>
        <w:t>i</w:t>
      </w:r>
      <w:r>
        <w:rPr>
          <w:sz w:val="28"/>
          <w:szCs w:val="28"/>
          <w:lang w:val="en-US"/>
        </w:rPr>
        <w:t>ety of ICT</w:t>
      </w:r>
      <w:r w:rsidR="00AF51A2">
        <w:rPr>
          <w:sz w:val="28"/>
          <w:szCs w:val="28"/>
          <w:lang w:val="en-US"/>
        </w:rPr>
        <w:t xml:space="preserve"> resources and the reason why ICT should be used in CLIL lessons.</w:t>
      </w:r>
    </w:p>
    <w:p w:rsidR="00AF51A2" w:rsidRDefault="000F289A" w:rsidP="00076E5A">
      <w:pPr>
        <w:jc w:val="both"/>
        <w:rPr>
          <w:b/>
          <w:sz w:val="28"/>
          <w:szCs w:val="28"/>
          <w:lang w:val="en-US"/>
        </w:rPr>
      </w:pPr>
      <w:hyperlink r:id="rId6" w:history="1">
        <w:r w:rsidR="00C615B3" w:rsidRPr="00076E5A">
          <w:rPr>
            <w:rStyle w:val="Hypertextovodkaz"/>
            <w:b/>
            <w:sz w:val="28"/>
            <w:szCs w:val="28"/>
            <w:lang w:val="en-US"/>
          </w:rPr>
          <w:t>http://www.scribd.com/doc/237218458/ICT-Information-and-Communication-Technologies</w:t>
        </w:r>
      </w:hyperlink>
    </w:p>
    <w:p w:rsidR="008C359B" w:rsidRDefault="00AF51A2" w:rsidP="00AF51A2">
      <w:pPr>
        <w:ind w:firstLine="708"/>
        <w:jc w:val="both"/>
        <w:rPr>
          <w:sz w:val="28"/>
          <w:szCs w:val="28"/>
          <w:lang w:val="en-US"/>
        </w:rPr>
      </w:pPr>
      <w:r w:rsidRPr="00AF51A2">
        <w:rPr>
          <w:sz w:val="28"/>
          <w:szCs w:val="28"/>
          <w:lang w:val="en-US"/>
        </w:rPr>
        <w:lastRenderedPageBreak/>
        <w:t>Please</w:t>
      </w:r>
      <w:r>
        <w:rPr>
          <w:b/>
          <w:sz w:val="28"/>
          <w:szCs w:val="28"/>
          <w:lang w:val="en-US"/>
        </w:rPr>
        <w:t xml:space="preserve">, </w:t>
      </w:r>
      <w:r w:rsidRPr="00AF51A2">
        <w:rPr>
          <w:sz w:val="28"/>
          <w:szCs w:val="28"/>
          <w:lang w:val="en-US"/>
        </w:rPr>
        <w:t>c</w:t>
      </w:r>
      <w:r w:rsidR="008C359B" w:rsidRPr="00AF51A2">
        <w:rPr>
          <w:sz w:val="28"/>
          <w:szCs w:val="28"/>
          <w:lang w:val="en-US"/>
        </w:rPr>
        <w:t xml:space="preserve">hoose one ICT resource </w:t>
      </w:r>
      <w:r>
        <w:rPr>
          <w:sz w:val="28"/>
          <w:szCs w:val="28"/>
          <w:lang w:val="en-US"/>
        </w:rPr>
        <w:t xml:space="preserve">(select one from your experience or from your own skill) </w:t>
      </w:r>
      <w:r w:rsidR="008C359B" w:rsidRPr="00AF51A2">
        <w:rPr>
          <w:sz w:val="28"/>
          <w:szCs w:val="28"/>
          <w:lang w:val="en-US"/>
        </w:rPr>
        <w:t>and use it in some of your lessons. After that</w:t>
      </w:r>
      <w:r w:rsidR="00CC0456" w:rsidRPr="00AF51A2">
        <w:rPr>
          <w:sz w:val="28"/>
          <w:szCs w:val="28"/>
          <w:lang w:val="en-US"/>
        </w:rPr>
        <w:t>,</w:t>
      </w:r>
      <w:r w:rsidR="008C359B" w:rsidRPr="00AF51A2">
        <w:rPr>
          <w:sz w:val="28"/>
          <w:szCs w:val="28"/>
          <w:lang w:val="en-US"/>
        </w:rPr>
        <w:t xml:space="preserve"> think about its benefits on learning through these reflections</w:t>
      </w:r>
      <w:r w:rsidR="00CC0456" w:rsidRPr="00AF51A2">
        <w:rPr>
          <w:sz w:val="28"/>
          <w:szCs w:val="28"/>
          <w:lang w:val="en-US"/>
        </w:rPr>
        <w:t>:</w:t>
      </w:r>
    </w:p>
    <w:p w:rsidR="00AF51A2" w:rsidRDefault="00AF51A2" w:rsidP="00AF51A2">
      <w:pPr>
        <w:ind w:firstLine="708"/>
        <w:jc w:val="both"/>
        <w:rPr>
          <w:sz w:val="28"/>
          <w:szCs w:val="28"/>
          <w:lang w:val="en-US"/>
        </w:rPr>
      </w:pPr>
    </w:p>
    <w:tbl>
      <w:tblPr>
        <w:tblStyle w:val="Mkatabulky"/>
        <w:tblW w:w="0" w:type="auto"/>
        <w:tblLook w:val="04A0" w:firstRow="1" w:lastRow="0" w:firstColumn="1" w:lastColumn="0" w:noHBand="0" w:noVBand="1"/>
      </w:tblPr>
      <w:tblGrid>
        <w:gridCol w:w="8494"/>
      </w:tblGrid>
      <w:tr w:rsidR="00AF51A2" w:rsidRPr="00AF51A2" w:rsidTr="00AF51A2">
        <w:tc>
          <w:tcPr>
            <w:tcW w:w="8644" w:type="dxa"/>
            <w:shd w:val="clear" w:color="auto" w:fill="D9D9D9" w:themeFill="background1" w:themeFillShade="D9"/>
          </w:tcPr>
          <w:p w:rsidR="00AF51A2" w:rsidRPr="00AF51A2" w:rsidRDefault="00AF51A2" w:rsidP="00AF51A2">
            <w:pPr>
              <w:jc w:val="center"/>
              <w:rPr>
                <w:b/>
                <w:sz w:val="28"/>
                <w:szCs w:val="28"/>
                <w:lang w:val="en-US"/>
              </w:rPr>
            </w:pPr>
            <w:r w:rsidRPr="00AF51A2">
              <w:rPr>
                <w:b/>
                <w:sz w:val="28"/>
                <w:szCs w:val="28"/>
                <w:lang w:val="en-US"/>
              </w:rPr>
              <w:t>Describe the selected resource</w:t>
            </w:r>
          </w:p>
        </w:tc>
      </w:tr>
      <w:tr w:rsidR="00AF51A2" w:rsidTr="00AF51A2">
        <w:tc>
          <w:tcPr>
            <w:tcW w:w="8644" w:type="dxa"/>
          </w:tcPr>
          <w:p w:rsidR="00AF51A2" w:rsidRDefault="00AF51A2" w:rsidP="00AF51A2">
            <w:pPr>
              <w:jc w:val="both"/>
              <w:rPr>
                <w:sz w:val="28"/>
                <w:szCs w:val="28"/>
                <w:lang w:val="en-US"/>
              </w:rPr>
            </w:pPr>
          </w:p>
          <w:p w:rsidR="00AF51A2" w:rsidRDefault="00A53CC3" w:rsidP="00AF51A2">
            <w:pPr>
              <w:jc w:val="both"/>
              <w:rPr>
                <w:sz w:val="28"/>
                <w:szCs w:val="28"/>
                <w:lang w:val="en-US"/>
              </w:rPr>
            </w:pPr>
            <w:r>
              <w:rPr>
                <w:sz w:val="28"/>
                <w:szCs w:val="28"/>
                <w:lang w:val="en-US"/>
              </w:rPr>
              <w:t>www.voki.cz</w:t>
            </w:r>
          </w:p>
          <w:p w:rsidR="00942582" w:rsidRDefault="00942582" w:rsidP="00AF51A2">
            <w:pPr>
              <w:jc w:val="both"/>
              <w:rPr>
                <w:sz w:val="28"/>
                <w:szCs w:val="28"/>
                <w:lang w:val="en-US"/>
              </w:rPr>
            </w:pPr>
          </w:p>
          <w:p w:rsidR="00A53CC3" w:rsidRDefault="00A53CC3" w:rsidP="00AF51A2">
            <w:pPr>
              <w:jc w:val="both"/>
              <w:rPr>
                <w:sz w:val="28"/>
                <w:szCs w:val="28"/>
                <w:lang w:val="en-US"/>
              </w:rPr>
            </w:pPr>
            <w:r>
              <w:rPr>
                <w:sz w:val="28"/>
                <w:szCs w:val="28"/>
                <w:lang w:val="en-US"/>
              </w:rPr>
              <w:t xml:space="preserve">This </w:t>
            </w:r>
            <w:r w:rsidR="00942582">
              <w:rPr>
                <w:sz w:val="28"/>
                <w:szCs w:val="28"/>
                <w:lang w:val="en-US"/>
              </w:rPr>
              <w:t xml:space="preserve">free </w:t>
            </w:r>
            <w:r>
              <w:rPr>
                <w:sz w:val="28"/>
                <w:szCs w:val="28"/>
                <w:lang w:val="en-US"/>
              </w:rPr>
              <w:t xml:space="preserve">online tool offers to the users to create his/her avatar from a big amount of offered possibilities </w:t>
            </w:r>
            <w:proofErr w:type="spellStart"/>
            <w:r>
              <w:rPr>
                <w:sz w:val="28"/>
                <w:szCs w:val="28"/>
                <w:lang w:val="en-US"/>
              </w:rPr>
              <w:t>and than</w:t>
            </w:r>
            <w:proofErr w:type="spellEnd"/>
            <w:r>
              <w:rPr>
                <w:sz w:val="28"/>
                <w:szCs w:val="28"/>
                <w:lang w:val="en-US"/>
              </w:rPr>
              <w:t xml:space="preserve"> to record a message. It’s a very nice tools for different children, for different age. It’s very friendly using, very simple so even kids age 6 or 7 can use it. You don’t need any special equipment – only when you want to record your own voice, you have to have a microphone. But even without it you can just write your message and select from given voices.</w:t>
            </w:r>
          </w:p>
          <w:p w:rsidR="00A53CC3" w:rsidRDefault="00A53CC3" w:rsidP="00AF51A2">
            <w:pPr>
              <w:jc w:val="both"/>
              <w:rPr>
                <w:sz w:val="28"/>
                <w:szCs w:val="28"/>
                <w:lang w:val="en-US"/>
              </w:rPr>
            </w:pPr>
            <w:r>
              <w:rPr>
                <w:sz w:val="28"/>
                <w:szCs w:val="28"/>
                <w:lang w:val="en-US"/>
              </w:rPr>
              <w:t>It also has some other funct</w:t>
            </w:r>
            <w:r w:rsidR="00942582">
              <w:rPr>
                <w:sz w:val="28"/>
                <w:szCs w:val="28"/>
                <w:lang w:val="en-US"/>
              </w:rPr>
              <w:t>ions but to use it you need to pay for it.</w:t>
            </w:r>
          </w:p>
          <w:p w:rsidR="00AF51A2" w:rsidRDefault="00AF51A2" w:rsidP="00AF51A2">
            <w:pPr>
              <w:jc w:val="both"/>
              <w:rPr>
                <w:sz w:val="28"/>
                <w:szCs w:val="28"/>
                <w:lang w:val="en-US"/>
              </w:rPr>
            </w:pPr>
          </w:p>
        </w:tc>
      </w:tr>
    </w:tbl>
    <w:p w:rsidR="00AF51A2" w:rsidRDefault="00AF51A2" w:rsidP="00AF51A2">
      <w:pPr>
        <w:ind w:firstLine="708"/>
        <w:jc w:val="both"/>
        <w:rPr>
          <w:sz w:val="28"/>
          <w:szCs w:val="28"/>
          <w:lang w:val="en-US"/>
        </w:rPr>
      </w:pPr>
    </w:p>
    <w:p w:rsidR="00AF51A2" w:rsidRPr="00AF51A2" w:rsidRDefault="00AF51A2" w:rsidP="00AF51A2">
      <w:pPr>
        <w:ind w:firstLine="708"/>
        <w:jc w:val="both"/>
        <w:rPr>
          <w:b/>
          <w:sz w:val="28"/>
          <w:szCs w:val="28"/>
          <w:lang w:val="en-US"/>
        </w:rPr>
      </w:pPr>
    </w:p>
    <w:tbl>
      <w:tblPr>
        <w:tblStyle w:val="Mkatabulky"/>
        <w:tblW w:w="0" w:type="auto"/>
        <w:tblLook w:val="04A0" w:firstRow="1" w:lastRow="0" w:firstColumn="1" w:lastColumn="0" w:noHBand="0" w:noVBand="1"/>
      </w:tblPr>
      <w:tblGrid>
        <w:gridCol w:w="4247"/>
        <w:gridCol w:w="4247"/>
      </w:tblGrid>
      <w:tr w:rsidR="00AF51A2" w:rsidRPr="00AF51A2" w:rsidTr="00181E2D">
        <w:tc>
          <w:tcPr>
            <w:tcW w:w="4247" w:type="dxa"/>
            <w:shd w:val="clear" w:color="auto" w:fill="D9D9D9" w:themeFill="background1" w:themeFillShade="D9"/>
          </w:tcPr>
          <w:p w:rsidR="00AF51A2" w:rsidRPr="00AF51A2" w:rsidRDefault="00AF51A2" w:rsidP="00AF51A2">
            <w:pPr>
              <w:jc w:val="center"/>
              <w:rPr>
                <w:b/>
                <w:sz w:val="28"/>
                <w:szCs w:val="28"/>
                <w:lang w:val="en-US"/>
              </w:rPr>
            </w:pPr>
            <w:r w:rsidRPr="00AF51A2">
              <w:rPr>
                <w:b/>
                <w:sz w:val="28"/>
                <w:szCs w:val="28"/>
                <w:lang w:val="en-US"/>
              </w:rPr>
              <w:t>Reflections</w:t>
            </w:r>
          </w:p>
        </w:tc>
        <w:tc>
          <w:tcPr>
            <w:tcW w:w="4247" w:type="dxa"/>
            <w:shd w:val="clear" w:color="auto" w:fill="D9D9D9" w:themeFill="background1" w:themeFillShade="D9"/>
          </w:tcPr>
          <w:p w:rsidR="00AF51A2" w:rsidRPr="00AF51A2" w:rsidRDefault="00AF51A2" w:rsidP="00AF51A2">
            <w:pPr>
              <w:jc w:val="center"/>
              <w:rPr>
                <w:b/>
                <w:sz w:val="28"/>
                <w:szCs w:val="28"/>
                <w:lang w:val="en-US"/>
              </w:rPr>
            </w:pPr>
            <w:r w:rsidRPr="00AF51A2">
              <w:rPr>
                <w:b/>
                <w:sz w:val="28"/>
                <w:szCs w:val="28"/>
                <w:lang w:val="en-US"/>
              </w:rPr>
              <w:t>Benefits on learning</w:t>
            </w:r>
          </w:p>
        </w:tc>
      </w:tr>
      <w:tr w:rsidR="00C615B3" w:rsidRPr="00AF51A2" w:rsidTr="00181E2D">
        <w:tc>
          <w:tcPr>
            <w:tcW w:w="4247" w:type="dxa"/>
          </w:tcPr>
          <w:p w:rsidR="00C615B3" w:rsidRPr="00AF51A2" w:rsidRDefault="00AF51A2" w:rsidP="00AF51A2">
            <w:pPr>
              <w:jc w:val="both"/>
              <w:rPr>
                <w:sz w:val="28"/>
                <w:szCs w:val="28"/>
                <w:lang w:val="en-US"/>
              </w:rPr>
            </w:pPr>
            <w:r>
              <w:rPr>
                <w:sz w:val="28"/>
                <w:szCs w:val="28"/>
                <w:lang w:val="en-US"/>
              </w:rPr>
              <w:t>1.</w:t>
            </w:r>
            <w:r w:rsidR="00942582">
              <w:rPr>
                <w:sz w:val="28"/>
                <w:szCs w:val="28"/>
                <w:lang w:val="en-US"/>
              </w:rPr>
              <w:t xml:space="preserve"> </w:t>
            </w:r>
            <w:r w:rsidR="00C615B3" w:rsidRPr="00AF51A2">
              <w:rPr>
                <w:sz w:val="28"/>
                <w:szCs w:val="28"/>
                <w:lang w:val="en-US"/>
              </w:rPr>
              <w:t>Improve the retentive memory of students</w:t>
            </w:r>
            <w:r w:rsidRPr="00AF51A2">
              <w:rPr>
                <w:sz w:val="28"/>
                <w:szCs w:val="28"/>
                <w:lang w:val="en-US"/>
              </w:rPr>
              <w:t>.</w:t>
            </w:r>
          </w:p>
          <w:p w:rsidR="00AF51A2" w:rsidRDefault="00AF51A2" w:rsidP="00076E5A">
            <w:pPr>
              <w:jc w:val="both"/>
              <w:rPr>
                <w:sz w:val="28"/>
                <w:szCs w:val="28"/>
                <w:lang w:val="en-US"/>
              </w:rPr>
            </w:pPr>
          </w:p>
          <w:p w:rsidR="00AF51A2" w:rsidRPr="00AF51A2" w:rsidRDefault="00AF51A2" w:rsidP="00076E5A">
            <w:pPr>
              <w:jc w:val="both"/>
              <w:rPr>
                <w:sz w:val="28"/>
                <w:szCs w:val="28"/>
                <w:lang w:val="en-US"/>
              </w:rPr>
            </w:pPr>
          </w:p>
        </w:tc>
        <w:tc>
          <w:tcPr>
            <w:tcW w:w="4247" w:type="dxa"/>
          </w:tcPr>
          <w:p w:rsidR="00C615B3" w:rsidRPr="00AF51A2" w:rsidRDefault="00942582" w:rsidP="00942582">
            <w:pPr>
              <w:jc w:val="both"/>
              <w:rPr>
                <w:sz w:val="28"/>
                <w:szCs w:val="28"/>
                <w:lang w:val="en-US"/>
              </w:rPr>
            </w:pPr>
            <w:r>
              <w:rPr>
                <w:sz w:val="28"/>
                <w:szCs w:val="28"/>
                <w:lang w:val="en-US"/>
              </w:rPr>
              <w:t>To create own message improves student’s ability to think and use vocabulary they have learned during lessons.  More personal information are better, it’s easier for students to use learned vocabulary or to look for new words and remember them.</w:t>
            </w:r>
          </w:p>
        </w:tc>
      </w:tr>
      <w:tr w:rsidR="00C615B3" w:rsidRPr="00AF51A2" w:rsidTr="00181E2D">
        <w:tc>
          <w:tcPr>
            <w:tcW w:w="4247" w:type="dxa"/>
          </w:tcPr>
          <w:p w:rsidR="00C615B3" w:rsidRDefault="00CC0456" w:rsidP="00076E5A">
            <w:pPr>
              <w:jc w:val="both"/>
              <w:rPr>
                <w:sz w:val="28"/>
                <w:szCs w:val="28"/>
                <w:lang w:val="en-US"/>
              </w:rPr>
            </w:pPr>
            <w:r w:rsidRPr="00AF51A2">
              <w:rPr>
                <w:sz w:val="28"/>
                <w:szCs w:val="28"/>
                <w:lang w:val="en-US"/>
              </w:rPr>
              <w:t>2.</w:t>
            </w:r>
            <w:r w:rsidR="00AF51A2">
              <w:rPr>
                <w:sz w:val="28"/>
                <w:szCs w:val="28"/>
                <w:lang w:val="en-US"/>
              </w:rPr>
              <w:t xml:space="preserve"> </w:t>
            </w:r>
            <w:r w:rsidR="00C615B3" w:rsidRPr="00AF51A2">
              <w:rPr>
                <w:sz w:val="28"/>
                <w:szCs w:val="28"/>
                <w:lang w:val="en-US"/>
              </w:rPr>
              <w:t>Ensure students comprehension</w:t>
            </w:r>
            <w:r w:rsidR="00AF51A2">
              <w:rPr>
                <w:sz w:val="28"/>
                <w:szCs w:val="28"/>
                <w:lang w:val="en-US"/>
              </w:rPr>
              <w:t>.</w:t>
            </w:r>
          </w:p>
          <w:p w:rsidR="00AF51A2" w:rsidRDefault="00AF51A2" w:rsidP="00076E5A">
            <w:pPr>
              <w:jc w:val="both"/>
              <w:rPr>
                <w:sz w:val="28"/>
                <w:szCs w:val="28"/>
                <w:lang w:val="en-US"/>
              </w:rPr>
            </w:pPr>
          </w:p>
          <w:p w:rsidR="00AF51A2" w:rsidRPr="00AF51A2" w:rsidRDefault="00AF51A2" w:rsidP="00076E5A">
            <w:pPr>
              <w:jc w:val="both"/>
              <w:rPr>
                <w:sz w:val="28"/>
                <w:szCs w:val="28"/>
                <w:lang w:val="en-US"/>
              </w:rPr>
            </w:pPr>
          </w:p>
        </w:tc>
        <w:tc>
          <w:tcPr>
            <w:tcW w:w="4247" w:type="dxa"/>
          </w:tcPr>
          <w:p w:rsidR="00C615B3" w:rsidRPr="00AF51A2" w:rsidRDefault="00942582" w:rsidP="00942582">
            <w:pPr>
              <w:jc w:val="both"/>
              <w:rPr>
                <w:sz w:val="28"/>
                <w:szCs w:val="28"/>
                <w:lang w:val="en-US"/>
              </w:rPr>
            </w:pPr>
            <w:r>
              <w:rPr>
                <w:sz w:val="28"/>
                <w:szCs w:val="28"/>
                <w:lang w:val="en-US"/>
              </w:rPr>
              <w:t xml:space="preserve">It’s better to start with easier topics. Kids then can send created </w:t>
            </w:r>
            <w:proofErr w:type="spellStart"/>
            <w:r>
              <w:rPr>
                <w:sz w:val="28"/>
                <w:szCs w:val="28"/>
                <w:lang w:val="en-US"/>
              </w:rPr>
              <w:t>vokies</w:t>
            </w:r>
            <w:proofErr w:type="spellEnd"/>
            <w:r>
              <w:rPr>
                <w:sz w:val="28"/>
                <w:szCs w:val="28"/>
                <w:lang w:val="en-US"/>
              </w:rPr>
              <w:t xml:space="preserve"> to their friends and classmates and can see whether their recording is understandable. If not, they can always change it, improve their pronunciation, word order, vocabulary etc.</w:t>
            </w:r>
          </w:p>
        </w:tc>
      </w:tr>
      <w:tr w:rsidR="00C615B3" w:rsidRPr="00AF51A2" w:rsidTr="00181E2D">
        <w:tc>
          <w:tcPr>
            <w:tcW w:w="4247" w:type="dxa"/>
          </w:tcPr>
          <w:p w:rsidR="00C615B3" w:rsidRDefault="00CC0456" w:rsidP="00076E5A">
            <w:pPr>
              <w:jc w:val="both"/>
              <w:rPr>
                <w:sz w:val="28"/>
                <w:szCs w:val="28"/>
                <w:lang w:val="en-US"/>
              </w:rPr>
            </w:pPr>
            <w:r w:rsidRPr="00AF51A2">
              <w:rPr>
                <w:sz w:val="28"/>
                <w:szCs w:val="28"/>
                <w:lang w:val="en-US"/>
              </w:rPr>
              <w:lastRenderedPageBreak/>
              <w:t>3.</w:t>
            </w:r>
            <w:r w:rsidR="00AF51A2">
              <w:rPr>
                <w:sz w:val="28"/>
                <w:szCs w:val="28"/>
                <w:lang w:val="en-US"/>
              </w:rPr>
              <w:t xml:space="preserve"> </w:t>
            </w:r>
            <w:r w:rsidR="00C615B3" w:rsidRPr="00AF51A2">
              <w:rPr>
                <w:sz w:val="28"/>
                <w:szCs w:val="28"/>
                <w:lang w:val="en-US"/>
              </w:rPr>
              <w:t>Improve student attendance and concentration</w:t>
            </w:r>
            <w:r w:rsidR="00AF51A2">
              <w:rPr>
                <w:sz w:val="28"/>
                <w:szCs w:val="28"/>
                <w:lang w:val="en-US"/>
              </w:rPr>
              <w:t>.</w:t>
            </w:r>
          </w:p>
          <w:p w:rsidR="00AF51A2" w:rsidRPr="00AF51A2" w:rsidRDefault="00AF51A2" w:rsidP="00076E5A">
            <w:pPr>
              <w:jc w:val="both"/>
              <w:rPr>
                <w:sz w:val="28"/>
                <w:szCs w:val="28"/>
                <w:lang w:val="en-US"/>
              </w:rPr>
            </w:pPr>
          </w:p>
        </w:tc>
        <w:tc>
          <w:tcPr>
            <w:tcW w:w="4247" w:type="dxa"/>
          </w:tcPr>
          <w:p w:rsidR="00C615B3" w:rsidRPr="00AF51A2" w:rsidRDefault="00942582" w:rsidP="00181E2D">
            <w:pPr>
              <w:jc w:val="both"/>
              <w:rPr>
                <w:sz w:val="28"/>
                <w:szCs w:val="28"/>
                <w:lang w:val="en-US"/>
              </w:rPr>
            </w:pPr>
            <w:r>
              <w:rPr>
                <w:sz w:val="28"/>
                <w:szCs w:val="28"/>
                <w:lang w:val="en-US"/>
              </w:rPr>
              <w:t>Because the tool is enjoyable</w:t>
            </w:r>
            <w:r w:rsidR="00181E2D">
              <w:rPr>
                <w:sz w:val="28"/>
                <w:szCs w:val="28"/>
                <w:lang w:val="en-US"/>
              </w:rPr>
              <w:t xml:space="preserve"> and has many variants to use it increases student’s concentration at it. They want to create the best avatar, the most funny or memorable one. Each part is also named in English so it helps to practice the vocabulary. </w:t>
            </w:r>
          </w:p>
        </w:tc>
      </w:tr>
      <w:tr w:rsidR="00C615B3" w:rsidRPr="00AF51A2" w:rsidTr="00181E2D">
        <w:tc>
          <w:tcPr>
            <w:tcW w:w="4247" w:type="dxa"/>
          </w:tcPr>
          <w:p w:rsidR="00C615B3" w:rsidRDefault="00CC0456" w:rsidP="00076E5A">
            <w:pPr>
              <w:jc w:val="both"/>
              <w:rPr>
                <w:sz w:val="28"/>
                <w:szCs w:val="28"/>
                <w:lang w:val="en-US"/>
              </w:rPr>
            </w:pPr>
            <w:r w:rsidRPr="00AF51A2">
              <w:rPr>
                <w:sz w:val="28"/>
                <w:szCs w:val="28"/>
                <w:lang w:val="en-US"/>
              </w:rPr>
              <w:t>4.</w:t>
            </w:r>
            <w:r w:rsidR="00AF51A2">
              <w:rPr>
                <w:sz w:val="28"/>
                <w:szCs w:val="28"/>
                <w:lang w:val="en-US"/>
              </w:rPr>
              <w:t xml:space="preserve"> </w:t>
            </w:r>
            <w:r w:rsidR="00C615B3" w:rsidRPr="00AF51A2">
              <w:rPr>
                <w:sz w:val="28"/>
                <w:szCs w:val="28"/>
                <w:lang w:val="en-US"/>
              </w:rPr>
              <w:t>Increase interactivity with students.</w:t>
            </w:r>
          </w:p>
          <w:p w:rsidR="00AF51A2" w:rsidRDefault="00AF51A2" w:rsidP="00076E5A">
            <w:pPr>
              <w:jc w:val="both"/>
              <w:rPr>
                <w:sz w:val="28"/>
                <w:szCs w:val="28"/>
                <w:lang w:val="en-US"/>
              </w:rPr>
            </w:pPr>
          </w:p>
          <w:p w:rsidR="00AF51A2" w:rsidRPr="00AF51A2" w:rsidRDefault="00AF51A2" w:rsidP="00076E5A">
            <w:pPr>
              <w:jc w:val="both"/>
              <w:rPr>
                <w:sz w:val="28"/>
                <w:szCs w:val="28"/>
                <w:lang w:val="en-US"/>
              </w:rPr>
            </w:pPr>
          </w:p>
        </w:tc>
        <w:tc>
          <w:tcPr>
            <w:tcW w:w="4247" w:type="dxa"/>
          </w:tcPr>
          <w:p w:rsidR="00C615B3" w:rsidRPr="00AF51A2" w:rsidRDefault="00181E2D" w:rsidP="00076E5A">
            <w:pPr>
              <w:jc w:val="both"/>
              <w:rPr>
                <w:sz w:val="28"/>
                <w:szCs w:val="28"/>
                <w:lang w:val="en-US"/>
              </w:rPr>
            </w:pPr>
            <w:r>
              <w:rPr>
                <w:sz w:val="28"/>
                <w:szCs w:val="28"/>
                <w:lang w:val="en-US"/>
              </w:rPr>
              <w:t>Students send created avatars to each other, the topic can be anything. The message which can be recorded is time limited, so it improves student’s ability to express him/herself in limited words but still with the meaning and with the meeting of given task/topic.</w:t>
            </w:r>
          </w:p>
        </w:tc>
      </w:tr>
      <w:tr w:rsidR="00C615B3" w:rsidRPr="00AF51A2" w:rsidTr="00181E2D">
        <w:tc>
          <w:tcPr>
            <w:tcW w:w="4247" w:type="dxa"/>
          </w:tcPr>
          <w:p w:rsidR="00C615B3" w:rsidRDefault="00181E2D" w:rsidP="00076E5A">
            <w:pPr>
              <w:jc w:val="both"/>
              <w:rPr>
                <w:sz w:val="28"/>
                <w:szCs w:val="28"/>
                <w:lang w:val="en-US"/>
              </w:rPr>
            </w:pPr>
            <w:r>
              <w:rPr>
                <w:sz w:val="28"/>
                <w:szCs w:val="28"/>
                <w:lang w:val="en-US"/>
              </w:rPr>
              <w:t>5</w:t>
            </w:r>
            <w:r w:rsidR="00CC0456" w:rsidRPr="00AF51A2">
              <w:rPr>
                <w:sz w:val="28"/>
                <w:szCs w:val="28"/>
                <w:lang w:val="en-US"/>
              </w:rPr>
              <w:t>.</w:t>
            </w:r>
            <w:r w:rsidR="00AF51A2">
              <w:rPr>
                <w:sz w:val="28"/>
                <w:szCs w:val="28"/>
                <w:lang w:val="en-US"/>
              </w:rPr>
              <w:t xml:space="preserve"> </w:t>
            </w:r>
            <w:r w:rsidR="008C359B" w:rsidRPr="00AF51A2">
              <w:rPr>
                <w:sz w:val="28"/>
                <w:szCs w:val="28"/>
                <w:lang w:val="en-US"/>
              </w:rPr>
              <w:t>Contribute to narrowing the gap between students in academic achievements</w:t>
            </w:r>
            <w:r w:rsidR="00AF51A2">
              <w:rPr>
                <w:sz w:val="28"/>
                <w:szCs w:val="28"/>
                <w:lang w:val="en-US"/>
              </w:rPr>
              <w:t>.</w:t>
            </w:r>
          </w:p>
          <w:p w:rsidR="00AF51A2" w:rsidRDefault="00AF51A2" w:rsidP="00076E5A">
            <w:pPr>
              <w:jc w:val="both"/>
              <w:rPr>
                <w:sz w:val="28"/>
                <w:szCs w:val="28"/>
                <w:lang w:val="en-US"/>
              </w:rPr>
            </w:pPr>
          </w:p>
          <w:p w:rsidR="00AF51A2" w:rsidRPr="00AF51A2" w:rsidRDefault="00AF51A2" w:rsidP="00076E5A">
            <w:pPr>
              <w:jc w:val="both"/>
              <w:rPr>
                <w:sz w:val="28"/>
                <w:szCs w:val="28"/>
                <w:lang w:val="en-US"/>
              </w:rPr>
            </w:pPr>
          </w:p>
        </w:tc>
        <w:tc>
          <w:tcPr>
            <w:tcW w:w="4247" w:type="dxa"/>
          </w:tcPr>
          <w:p w:rsidR="00C615B3" w:rsidRPr="00AF51A2" w:rsidRDefault="00181E2D" w:rsidP="00076E5A">
            <w:pPr>
              <w:jc w:val="both"/>
              <w:rPr>
                <w:sz w:val="28"/>
                <w:szCs w:val="28"/>
                <w:lang w:val="en-US"/>
              </w:rPr>
            </w:pPr>
            <w:r>
              <w:rPr>
                <w:sz w:val="28"/>
                <w:szCs w:val="28"/>
                <w:lang w:val="en-US"/>
              </w:rPr>
              <w:t>The tool is very friendly use, funny, creative and every student is able to create his own avatar. The tool can be also used in native language for the first time to get familiar with it at first and then it can be used in other languages</w:t>
            </w:r>
            <w:r w:rsidR="000F289A">
              <w:rPr>
                <w:sz w:val="28"/>
                <w:szCs w:val="28"/>
                <w:lang w:val="en-US"/>
              </w:rPr>
              <w:t xml:space="preserve">. </w:t>
            </w:r>
            <w:bookmarkStart w:id="0" w:name="_GoBack"/>
            <w:bookmarkEnd w:id="0"/>
          </w:p>
        </w:tc>
      </w:tr>
      <w:tr w:rsidR="00AF51A2" w:rsidRPr="00AF51A2" w:rsidTr="00181E2D">
        <w:tc>
          <w:tcPr>
            <w:tcW w:w="4247" w:type="dxa"/>
          </w:tcPr>
          <w:p w:rsidR="00AF51A2" w:rsidRDefault="00181E2D" w:rsidP="005F0B4C">
            <w:pPr>
              <w:jc w:val="both"/>
              <w:rPr>
                <w:sz w:val="28"/>
                <w:szCs w:val="28"/>
                <w:lang w:val="en-US"/>
              </w:rPr>
            </w:pPr>
            <w:r>
              <w:rPr>
                <w:sz w:val="28"/>
                <w:szCs w:val="28"/>
                <w:lang w:val="en-US"/>
              </w:rPr>
              <w:t>6</w:t>
            </w:r>
            <w:r w:rsidR="00AF51A2" w:rsidRPr="00AF51A2">
              <w:rPr>
                <w:sz w:val="28"/>
                <w:szCs w:val="28"/>
                <w:lang w:val="en-US"/>
              </w:rPr>
              <w:t>.</w:t>
            </w:r>
            <w:r>
              <w:rPr>
                <w:sz w:val="28"/>
                <w:szCs w:val="28"/>
                <w:lang w:val="en-US"/>
              </w:rPr>
              <w:t xml:space="preserve"> </w:t>
            </w:r>
            <w:r w:rsidR="00AF51A2" w:rsidRPr="00AF51A2">
              <w:rPr>
                <w:sz w:val="28"/>
                <w:szCs w:val="28"/>
                <w:lang w:val="en-US"/>
              </w:rPr>
              <w:t>Increase fun in the clas</w:t>
            </w:r>
            <w:r w:rsidR="00AF51A2">
              <w:rPr>
                <w:sz w:val="28"/>
                <w:szCs w:val="28"/>
                <w:lang w:val="en-US"/>
              </w:rPr>
              <w:t>s</w:t>
            </w:r>
            <w:r w:rsidR="00AF51A2" w:rsidRPr="00AF51A2">
              <w:rPr>
                <w:sz w:val="28"/>
                <w:szCs w:val="28"/>
                <w:lang w:val="en-US"/>
              </w:rPr>
              <w:t>room</w:t>
            </w:r>
            <w:r w:rsidR="00AF51A2">
              <w:rPr>
                <w:sz w:val="28"/>
                <w:szCs w:val="28"/>
                <w:lang w:val="en-US"/>
              </w:rPr>
              <w:t>.</w:t>
            </w:r>
          </w:p>
          <w:p w:rsidR="00AF51A2" w:rsidRDefault="00AF51A2" w:rsidP="005F0B4C">
            <w:pPr>
              <w:jc w:val="both"/>
              <w:rPr>
                <w:sz w:val="28"/>
                <w:szCs w:val="28"/>
                <w:lang w:val="en-US"/>
              </w:rPr>
            </w:pPr>
          </w:p>
          <w:p w:rsidR="00AF51A2" w:rsidRPr="00AF51A2" w:rsidRDefault="00AF51A2" w:rsidP="005F0B4C">
            <w:pPr>
              <w:jc w:val="both"/>
              <w:rPr>
                <w:sz w:val="28"/>
                <w:szCs w:val="28"/>
                <w:lang w:val="en-US"/>
              </w:rPr>
            </w:pPr>
          </w:p>
        </w:tc>
        <w:tc>
          <w:tcPr>
            <w:tcW w:w="4247" w:type="dxa"/>
          </w:tcPr>
          <w:p w:rsidR="00AF51A2" w:rsidRPr="00AF51A2" w:rsidRDefault="000F289A" w:rsidP="000F289A">
            <w:pPr>
              <w:jc w:val="both"/>
              <w:rPr>
                <w:sz w:val="28"/>
                <w:szCs w:val="28"/>
                <w:lang w:val="en-US"/>
              </w:rPr>
            </w:pPr>
            <w:r>
              <w:rPr>
                <w:sz w:val="28"/>
                <w:szCs w:val="28"/>
                <w:lang w:val="en-US"/>
              </w:rPr>
              <w:t>To make an avatar is easy and lots of fun for the kids. They can make many combinations. Also to record his/her own voice and then listen to it make kids laugh and the lesson is enjoyable with creative environment.</w:t>
            </w:r>
          </w:p>
        </w:tc>
      </w:tr>
    </w:tbl>
    <w:p w:rsidR="00C615B3" w:rsidRPr="00076E5A" w:rsidRDefault="00C615B3" w:rsidP="00076E5A">
      <w:pPr>
        <w:jc w:val="both"/>
        <w:rPr>
          <w:b/>
          <w:sz w:val="28"/>
          <w:szCs w:val="28"/>
          <w:lang w:val="en-US"/>
        </w:rPr>
      </w:pPr>
    </w:p>
    <w:sectPr w:rsidR="00C615B3" w:rsidRPr="00076E5A" w:rsidSect="0018412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EAE0722"/>
    <w:multiLevelType w:val="hybridMultilevel"/>
    <w:tmpl w:val="D47048B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650008B4"/>
    <w:multiLevelType w:val="hybridMultilevel"/>
    <w:tmpl w:val="710AF26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D4D"/>
    <w:rsid w:val="00076E5A"/>
    <w:rsid w:val="000F289A"/>
    <w:rsid w:val="00181E2D"/>
    <w:rsid w:val="00184121"/>
    <w:rsid w:val="001C0D4D"/>
    <w:rsid w:val="0020234C"/>
    <w:rsid w:val="00466D69"/>
    <w:rsid w:val="0052470F"/>
    <w:rsid w:val="008C359B"/>
    <w:rsid w:val="008D0C74"/>
    <w:rsid w:val="00942582"/>
    <w:rsid w:val="00A53CC3"/>
    <w:rsid w:val="00AF51A2"/>
    <w:rsid w:val="00BC1B8E"/>
    <w:rsid w:val="00C615B3"/>
    <w:rsid w:val="00CA5C87"/>
    <w:rsid w:val="00CC0456"/>
    <w:rsid w:val="00DC530E"/>
    <w:rsid w:val="00EE0DE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C56232-F19F-4769-BD66-EC4BDF05A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84121"/>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1C0D4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C0D4D"/>
    <w:rPr>
      <w:rFonts w:ascii="Tahoma" w:hAnsi="Tahoma" w:cs="Tahoma"/>
      <w:sz w:val="16"/>
      <w:szCs w:val="16"/>
    </w:rPr>
  </w:style>
  <w:style w:type="character" w:styleId="Hypertextovodkaz">
    <w:name w:val="Hyperlink"/>
    <w:basedOn w:val="Standardnpsmoodstavce"/>
    <w:uiPriority w:val="99"/>
    <w:unhideWhenUsed/>
    <w:rsid w:val="00EE0DEA"/>
    <w:rPr>
      <w:color w:val="0000FF" w:themeColor="hyperlink"/>
      <w:u w:val="single"/>
    </w:rPr>
  </w:style>
  <w:style w:type="table" w:styleId="Mkatabulky">
    <w:name w:val="Table Grid"/>
    <w:basedOn w:val="Normlntabulka"/>
    <w:uiPriority w:val="59"/>
    <w:rsid w:val="00C615B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Sledovanodkaz">
    <w:name w:val="FollowedHyperlink"/>
    <w:basedOn w:val="Standardnpsmoodstavce"/>
    <w:uiPriority w:val="99"/>
    <w:semiHidden/>
    <w:unhideWhenUsed/>
    <w:rsid w:val="00076E5A"/>
    <w:rPr>
      <w:color w:val="800080" w:themeColor="followedHyperlink"/>
      <w:u w:val="single"/>
    </w:rPr>
  </w:style>
  <w:style w:type="paragraph" w:styleId="Odstavecseseznamem">
    <w:name w:val="List Paragraph"/>
    <w:basedOn w:val="Normln"/>
    <w:uiPriority w:val="34"/>
    <w:qFormat/>
    <w:rsid w:val="00AF51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085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cribd.com/doc/237218458/ICT-Information-and-Communication-Technologies"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3</Pages>
  <Words>567</Words>
  <Characters>3348</Characters>
  <Application>Microsoft Office Word</Application>
  <DocSecurity>0</DocSecurity>
  <Lines>27</Lines>
  <Paragraphs>7</Paragraphs>
  <ScaleCrop>false</ScaleCrop>
  <HeadingPairs>
    <vt:vector size="4" baseType="variant">
      <vt:variant>
        <vt:lpstr>Název</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Dominika Švehlová</cp:lastModifiedBy>
  <cp:revision>3</cp:revision>
  <dcterms:created xsi:type="dcterms:W3CDTF">2016-05-07T12:51:00Z</dcterms:created>
  <dcterms:modified xsi:type="dcterms:W3CDTF">2016-05-07T13:30:00Z</dcterms:modified>
</cp:coreProperties>
</file>